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67" w:rsidRPr="002E5567" w:rsidRDefault="00A92BB9" w:rsidP="002E5567">
      <w:pPr>
        <w:shd w:val="clear" w:color="auto" w:fill="FFFFFF"/>
        <w:spacing w:after="0" w:line="240" w:lineRule="auto"/>
        <w:ind w:left="2268" w:right="-425"/>
        <w:jc w:val="center"/>
        <w:outlineLvl w:val="0"/>
        <w:rPr>
          <w:rFonts w:eastAsia="Times New Roman"/>
          <w:i/>
          <w:color w:val="4F81BD" w:themeColor="accent1"/>
          <w:kern w:val="36"/>
          <w:sz w:val="36"/>
          <w:szCs w:val="36"/>
          <w:lang w:eastAsia="ru-RU"/>
        </w:rPr>
      </w:pPr>
      <w:r w:rsidRPr="002E5567">
        <w:rPr>
          <w:rFonts w:eastAsia="Times New Roman"/>
          <w:i/>
          <w:noProof/>
          <w:color w:val="4F81BD" w:themeColor="accent1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7709FBC9" wp14:editId="550D381E">
            <wp:simplePos x="0" y="0"/>
            <wp:positionH relativeFrom="margin">
              <wp:posOffset>-549275</wp:posOffset>
            </wp:positionH>
            <wp:positionV relativeFrom="margin">
              <wp:posOffset>480695</wp:posOffset>
            </wp:positionV>
            <wp:extent cx="1413510" cy="1421765"/>
            <wp:effectExtent l="0" t="0" r="0" b="6985"/>
            <wp:wrapSquare wrapText="bothSides"/>
            <wp:docPr id="6" name="Рисунок 6" descr="Возрастные нормы речевого развития детей-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зрастные нормы речевого развития детей-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567">
        <w:rPr>
          <w:rFonts w:eastAsia="Times New Roman"/>
          <w:i/>
          <w:color w:val="4F81BD" w:themeColor="accent1"/>
          <w:kern w:val="36"/>
          <w:sz w:val="36"/>
          <w:szCs w:val="36"/>
          <w:lang w:eastAsia="ru-RU"/>
        </w:rPr>
        <w:t>Возрастные нормы речевого развития</w:t>
      </w:r>
    </w:p>
    <w:p w:rsidR="00A92BB9" w:rsidRPr="002E5567" w:rsidRDefault="00A92BB9" w:rsidP="002E5567">
      <w:pPr>
        <w:shd w:val="clear" w:color="auto" w:fill="FFFFFF"/>
        <w:spacing w:after="0" w:line="240" w:lineRule="auto"/>
        <w:ind w:left="2268" w:right="-425"/>
        <w:jc w:val="center"/>
        <w:outlineLvl w:val="0"/>
        <w:rPr>
          <w:rFonts w:eastAsia="Times New Roman"/>
          <w:i/>
          <w:color w:val="4F81BD" w:themeColor="accent1"/>
          <w:kern w:val="36"/>
          <w:sz w:val="36"/>
          <w:szCs w:val="36"/>
          <w:lang w:eastAsia="ru-RU"/>
        </w:rPr>
      </w:pPr>
      <w:r w:rsidRPr="002E5567">
        <w:rPr>
          <w:rFonts w:eastAsia="Times New Roman"/>
          <w:i/>
          <w:color w:val="4F81BD" w:themeColor="accent1"/>
          <w:kern w:val="36"/>
          <w:sz w:val="36"/>
          <w:szCs w:val="36"/>
          <w:lang w:eastAsia="ru-RU"/>
        </w:rPr>
        <w:t>детей дошкольного возраста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За последние годы зна</w:t>
      </w:r>
      <w:bookmarkStart w:id="0" w:name="_GoBack"/>
      <w:bookmarkEnd w:id="0"/>
      <w:r w:rsidRPr="00A92BB9">
        <w:rPr>
          <w:rFonts w:eastAsia="Times New Roman"/>
          <w:b w:val="0"/>
          <w:bCs w:val="0"/>
          <w:color w:val="333333"/>
          <w:lang w:eastAsia="ru-RU"/>
        </w:rPr>
        <w:t>чительно увеличилось количество детей, имеющих речевые нарушения. Есть дети практически неговорящие и дети, имеющие незначительные отклонения в развитии речи. ПРИСЛУШАЙТЕСЬ К РЕЧИ ВАШЕГО РЕБЕНКА! Соответствует ли его речь возрастным нормам.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sz w:val="32"/>
          <w:szCs w:val="32"/>
          <w:lang w:eastAsia="ru-RU"/>
        </w:rPr>
      </w:pPr>
      <w:r w:rsidRPr="00A92BB9">
        <w:rPr>
          <w:rFonts w:eastAsia="Times New Roman"/>
          <w:color w:val="333333"/>
          <w:sz w:val="32"/>
          <w:szCs w:val="32"/>
          <w:lang w:eastAsia="ru-RU"/>
        </w:rPr>
        <w:t>Характеристика речи детей первой младшей группы.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Словарь: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Период от 2 до 3 лет характеризуется быстрым увеличением словарного запаса у детей. Это объясняется тем, что деятельность ребенка становится сложнее и разнообразнее. Он знакомится с различными свойствами предметов, устанавливает простейшие связи между ними. Окружающие люди начинают понимать речь ребенка, но все же дети нередко пропускают в слове отдельные слоги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клой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 открой,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сото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 высоко, вставляют лишние звуки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таньканчик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 стаканчик.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Грамматический строй: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На третьем году жизни ребенок начинает высказывать элементарные суждения о предметах, простых явлениях. Он пользуется как однословными предложениями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Мосьно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?» — Можно? так и предложениями из нескольких слов «Мама будет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умываца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— Мама будет умываться. Речь детей несовершенна. Они допускают ошибки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:-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в роде существительных «Куда папа посола?» — Куда папа пошел?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-ч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исле и падеже «Вот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лубасек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— и Вот рубашка -не всегда употребляют союзы и предлоги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Миса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сидит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кусит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» — Миша сидит и кушает, «Кису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каду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паток»- Кошку кладу в платок.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Звукопроизношение: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Время и порядок появления звуков у разных детей неодинаковы. Обычно к двум годам ребенок усваивает губные звуки (П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,П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Ь,Б,БЬ,М,МЬ), губно-зубные (Ф,ФЬ,В,ВЬ), переднеязычные (Т,ТЬ,Д,ДЬ,Н,НЬ,СЬ,ЛЬ),заднеязычные (К,КЬ,Г,ГЬ,Х,ХЬ).</w:t>
      </w:r>
      <w:r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Свистящие (С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,З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,ЗЬ,Ц),шипящие (Ш,Ж,Ч,Щ) и сонорные (Р,РЬ,Л) он обычно или пропускает или заменяет : С на СЬ, ФЬ;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З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— СЬ,В; Ц – ТЬ; Ш –СЬ,ТЬ; Ж-СЬ, ДЬ; Ч-ТЬ,Щ-ТЬ,Р-ЛЬ.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Основная задача для детей этого возраста – развивать артикуляционный аппарат (проведение артикуляционной гимнастики) и привлекать внимание к звучащему слову.</w:t>
      </w:r>
      <w:r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С ребенком надо много разговаривать, чаще задавать вопросы, мягко, но настойчиво добиваться, чтобы он ответил. Надо избегать длинных фраз, выделяя главные слова, произносить их громко и отчетливо. Малыша следует чаще подбадривать, хвалить за каждый успех. Малыш будет говорить так, как говорят вокруг него. От взрослых зависит, станет ли их ребенок говорить ясно и красиво или примитивно и грубо.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sz w:val="32"/>
          <w:szCs w:val="32"/>
          <w:lang w:eastAsia="ru-RU"/>
        </w:rPr>
      </w:pPr>
      <w:r w:rsidRPr="00A92BB9">
        <w:rPr>
          <w:rFonts w:eastAsia="Times New Roman"/>
          <w:color w:val="333333"/>
          <w:sz w:val="32"/>
          <w:szCs w:val="32"/>
          <w:lang w:eastAsia="ru-RU"/>
        </w:rPr>
        <w:lastRenderedPageBreak/>
        <w:t>Характеристика речи детей второй младшей группы.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Словарь: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Активный словарный запас ребенка составляет 1900 слов,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состит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в основном из существительных и глаголов. Постепенно появляются прилагательные и наречия и др. Начинает формироваться понятие об обобщающих словах.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Грамматический строй: 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Дети овладевают грамматическими формами : мн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.ч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, В.п. и Р.п. сущ., изменяют основу глагола. Дошкольникам доступна простая форма диалога. Дети способны к пересказу хорошо знакомых сказок «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Курочка-ряба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», «Колобок». 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Звукопроизношение.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Звуки произносятся смягченно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зюк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— жук,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сярик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— шарик. Свистящие произносятся недостаточно четко, часто совсем не произносятся «абака»- собака, заменяются С – Ф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фолнце</w:t>
      </w:r>
      <w:proofErr w:type="spellEnd"/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»-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солнце, «З-В» (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ваяц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-заяц), «С-Т»(«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тобака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-собака») «Ц-Т»(«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тветок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-цветок). Шипящие произносятся недостаточно четко, заменяются свистящими: «Ш-С-Ф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»(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«сапка»,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Фапка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— шапка), «Ж-З-В» («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зук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»,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вук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» — жук). Звуки Л и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Р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пропускаются или заменяются на другие («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лямпа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 ,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ямпа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»-лампа).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Имеются особенности в </w:t>
      </w:r>
      <w:proofErr w:type="spellStart"/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словопроизношении</w:t>
      </w:r>
      <w:proofErr w:type="spellEnd"/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сокращение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тул</w:t>
      </w:r>
      <w:proofErr w:type="spellEnd"/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»-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стул, перестановки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шапля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»-шляпа, добавление звуков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реблята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»-ребята, уподобление одного звука другим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бабака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»-собака.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К четырем годам при нормальных условиях развития ребенок осваивает звуковую систему языка: произносит многие звуки, слова, его речь становится понятна окружающим.</w:t>
      </w:r>
    </w:p>
    <w:p w:rsidR="00A92BB9" w:rsidRPr="00A92BB9" w:rsidRDefault="00A92BB9">
      <w:pPr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br w:type="page"/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sz w:val="32"/>
          <w:szCs w:val="32"/>
          <w:lang w:eastAsia="ru-RU"/>
        </w:rPr>
      </w:pPr>
      <w:r w:rsidRPr="00A92BB9">
        <w:rPr>
          <w:rFonts w:eastAsia="Times New Roman"/>
          <w:color w:val="333333"/>
          <w:sz w:val="32"/>
          <w:szCs w:val="32"/>
          <w:lang w:eastAsia="ru-RU"/>
        </w:rPr>
        <w:lastRenderedPageBreak/>
        <w:t>Характеристика речи детей средней группы.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Словарь: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К четырем годам активный словарь ребенка достигает 1900-2000 слов. В речи детей уменьшается количество сокращений, перестановок, пропусков.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Грамматический строй: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Дети 4 лет пользуются более усложненной и распространенной фразой. Речь становится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более связной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и последовательной. Дети учатся отвечать на вопросы, пересказывать хорошо известные сказки, рассказы, употреблять грамматически правильные формы слов.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Звукопроизношение: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У ребенка пятого года жизни совершенствуется способность к восприятию и произношению звуков: исчезает смягченное произношение согласных, пропуск звуков и слогов, особенно в многосложных словах.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Недочеты звукопроизношения в этом возрасте у некоторых детей могут выражаться в неправильном, чаще в неустойчивом произношении свистящих и шипящих звуков, когда в одних словах звук произносится правильно, в других — неверно.</w:t>
      </w:r>
      <w:proofErr w:type="gramEnd"/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Дети испытывают затруднения в тех словах, где звуки встречаются одновременно: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СтаруШка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,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ЛабоРатория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. Фразу «Саша сушила шубу на солнышке» дети среднего дошкольного возраста могут произнести так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Шаша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шушила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шубу на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шолнышке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Такое произношение связано с тем, что недостаточно закреплены отдельные звуки или нет четкой дифференциации звуков в собственной речи. Обычно под влиянием обучения такие несовершенства звукопроизношения со временем исчезают.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Овладение правильным звукопроизношением не у всех детей происходит равномерно и одинаково. Произношение отдельных звуков у некоторых детей может быть еще не сформированным: шипящие звуки произносятся нечетко, но все дети умеют произносить звуки Л и Р. До пятилетнего возраста такое неправильное произношение звуков является вполне закономерным.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На пятом году жизни дети способны узнавать на слух тот или иной звук в слове, подбирать слова на заданный звук.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К концу пятого года жизни все дети должны пройти обследование речи у логопеда.</w:t>
      </w:r>
    </w:p>
    <w:p w:rsidR="00A92BB9" w:rsidRPr="00A92BB9" w:rsidRDefault="00A92BB9">
      <w:pPr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br w:type="page"/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sz w:val="32"/>
          <w:szCs w:val="32"/>
          <w:lang w:eastAsia="ru-RU"/>
        </w:rPr>
      </w:pPr>
      <w:r w:rsidRPr="00A92BB9">
        <w:rPr>
          <w:rFonts w:eastAsia="Times New Roman"/>
          <w:color w:val="333333"/>
          <w:sz w:val="32"/>
          <w:szCs w:val="32"/>
          <w:lang w:eastAsia="ru-RU"/>
        </w:rPr>
        <w:lastRenderedPageBreak/>
        <w:t>Характеристика речи детей старшей группы.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Словарь: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К пяти годам запас слов у ребенка увеличивается до 2500-3000. В активном словаре появляются обобщающие слова, дети правильно называют широкий круг предметов и явлений. В процессе употребления слов совершенствуется их произношение. В речи ребенка не встречаются пропуски, перестановки слогов и звуков. Исключение составляют малознакомые слова (эскалатор)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Грамматический строй: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У детей возрастает количество простых распространенных, а также сложных предложений. При оформлении фразы ребенок использует все основные части речи.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Звукопроизношение: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На шестом году жизни ребенок способен замечать особенности произношения у других детей и некоторые недостатки в собственной речи. Дети готовы к правильному восприятию и произношению всех звуков языка. Но еще встречаются отдельные недостатки произношения: шипящие не всегда произносятся четко,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Р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заменяется на Л или Й, Л заменяется на ЛЬ.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Наряду с заменами звуков в речи детей наблюдается неустойчивое употребление сформированных звуков в словах сложной слоговой структуры.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Затруднения в дифференциации звуков чаще всего выражаются в том, что дети не всегда верно произносят слова и особенно фразы, насыщенные определенными группами звуков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,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например слова: сушка, шоссе, произносятся как 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шушка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,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шошше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». Шла Саша по шоссе как «Шла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Шаша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по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шошше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Причиной неправильного произношения звуков, нечеткой речи у некоторых детей могут быть дефекты в строении речевых органов, недостаточная подвижность мышц артикуляционного аппарата или недоразвитие фонематических процессов, которые отвечают за узнавание, различение звуков родного языка.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Этот период считается самым своевременным для начала занятий с логопедом.</w:t>
      </w:r>
    </w:p>
    <w:p w:rsidR="00A92BB9" w:rsidRPr="00A92BB9" w:rsidRDefault="00A92BB9">
      <w:pPr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br w:type="page"/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sz w:val="32"/>
          <w:szCs w:val="32"/>
          <w:lang w:eastAsia="ru-RU"/>
        </w:rPr>
      </w:pPr>
      <w:r w:rsidRPr="00A92BB9">
        <w:rPr>
          <w:rFonts w:eastAsia="Times New Roman"/>
          <w:color w:val="333333"/>
          <w:sz w:val="32"/>
          <w:szCs w:val="32"/>
          <w:lang w:eastAsia="ru-RU"/>
        </w:rPr>
        <w:lastRenderedPageBreak/>
        <w:t>Характеристика речи детей подготовительной группы.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Словарь: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К шести-семи годам словарь ребенка увеличивается до 3000-3500 слов. Несмотря на довольно большой запас слов, их употребление характеризуется рядом особенностей: расхождение между активным и пассивным словарем, неточным употреблением слов.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Грамматический строй: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К шести годам дети усваивают основные закономерности изменения слов и соединения их в предложения. Но у них встречаются ошибки в изменении слов по падежам. «У меня нет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перчатков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u w:val="single"/>
          <w:lang w:eastAsia="ru-RU"/>
        </w:rPr>
        <w:t>Звукопроизношение:</w:t>
      </w:r>
      <w:r>
        <w:rPr>
          <w:rFonts w:eastAsia="Times New Roman"/>
          <w:b w:val="0"/>
          <w:bCs w:val="0"/>
          <w:color w:val="333333"/>
          <w:u w:val="single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В условиях правильного речевого восприятия и при отсутствии органических недостатков ребенок к шести годам овладевает всеми звуками родного языка и правильно употребляет их в речи. В этом возрасте почти все дети готовы воспринимать работу по подготовке к обучению грамоте.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Некоторым детям после обследования речи логопед может поставить следующие диагнозы: ФФН</w:t>
      </w:r>
      <w:r w:rsidR="00E60406">
        <w:rPr>
          <w:rFonts w:eastAsia="Times New Roman"/>
          <w:b w:val="0"/>
          <w:bCs w:val="0"/>
          <w:color w:val="333333"/>
          <w:lang w:eastAsia="ru-RU"/>
        </w:rPr>
        <w:t>Р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,</w:t>
      </w:r>
      <w:r w:rsidR="00E60406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ФНР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,О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НР.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t>Что такое ФФНР?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>Фонетико-фонематическое недоразвитие речи довольно распространенное нарушение. Такое заключение ставится тогда, когда ребенок смешивает и заменяет звуки речи (шапк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а-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>«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сяпка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»).Он не имеет четких представление о том, как должен правильно звучать заданный звук. При этом запас слов у ребенка достаточно большой и фразы он строит правильно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..</w:t>
      </w:r>
      <w:proofErr w:type="gramEnd"/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t>Что такое ФНР?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При фонетическом недоразвитии речи нарушается только звукопроизношение. Звук или искажается </w:t>
      </w:r>
      <w:proofErr w:type="gramStart"/>
      <w:r w:rsidRPr="00A92BB9">
        <w:rPr>
          <w:rFonts w:eastAsia="Times New Roman"/>
          <w:b w:val="0"/>
          <w:bCs w:val="0"/>
          <w:color w:val="333333"/>
          <w:lang w:eastAsia="ru-RU"/>
        </w:rPr>
        <w:t>Р</w:t>
      </w:r>
      <w:proofErr w:type="gram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«велярный» или пропускается «…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ыба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>».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/>
          <w:color w:val="333333"/>
          <w:lang w:eastAsia="ru-RU"/>
        </w:rPr>
      </w:pPr>
      <w:r w:rsidRPr="00A92BB9">
        <w:rPr>
          <w:rFonts w:eastAsia="Times New Roman"/>
          <w:color w:val="333333"/>
          <w:lang w:eastAsia="ru-RU"/>
        </w:rPr>
        <w:t>Что такое ОНР?</w:t>
      </w:r>
    </w:p>
    <w:p w:rsidR="00A92BB9" w:rsidRPr="00A92BB9" w:rsidRDefault="00A92BB9" w:rsidP="00A92BB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 w:val="0"/>
          <w:bCs w:val="0"/>
          <w:color w:val="333333"/>
          <w:lang w:eastAsia="ru-RU"/>
        </w:rPr>
      </w:pPr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Общее недоразвитие речи — сложное речевое расстройство, когда у ребенка с нормальным слухом и сохранным интеллектом отмечаются позднее начало развития речи, скудный запас слов, </w:t>
      </w:r>
      <w:proofErr w:type="spellStart"/>
      <w:r w:rsidRPr="00A92BB9">
        <w:rPr>
          <w:rFonts w:eastAsia="Times New Roman"/>
          <w:b w:val="0"/>
          <w:bCs w:val="0"/>
          <w:color w:val="333333"/>
          <w:lang w:eastAsia="ru-RU"/>
        </w:rPr>
        <w:t>аграмматизм</w:t>
      </w:r>
      <w:proofErr w:type="spellEnd"/>
      <w:r w:rsidRPr="00A92BB9">
        <w:rPr>
          <w:rFonts w:eastAsia="Times New Roman"/>
          <w:b w:val="0"/>
          <w:bCs w:val="0"/>
          <w:color w:val="333333"/>
          <w:lang w:eastAsia="ru-RU"/>
        </w:rPr>
        <w:t xml:space="preserve"> (неправильное построение фразы), дефекты произношения и фонематические нарушения.</w:t>
      </w:r>
      <w:r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92BB9">
        <w:rPr>
          <w:rFonts w:eastAsia="Times New Roman"/>
          <w:b w:val="0"/>
          <w:bCs w:val="0"/>
          <w:color w:val="333333"/>
          <w:lang w:eastAsia="ru-RU"/>
        </w:rPr>
        <w:t>Дети, имеющие подобные нарушения, чрезмерно возбудимы, непоседливы, неловки в движениях, быстро утомляются, у них беспокойный сон, плохой аппетит. После консультаций с медиками (отоларинголог, стоматолог, психоневролог) и логопедом ребенку рекомендуются специальные занятия в индивидуальном порядке или посещение логопедической группы в детском саду.</w:t>
      </w:r>
    </w:p>
    <w:sectPr w:rsidR="00A92BB9" w:rsidRPr="00A92BB9" w:rsidSect="00E60406">
      <w:pgSz w:w="11906" w:h="16838"/>
      <w:pgMar w:top="1134" w:right="850" w:bottom="1134" w:left="1701" w:header="708" w:footer="708" w:gutter="0"/>
      <w:pgBorders w:offsetFrom="page">
        <w:top w:val="dotDash" w:sz="8" w:space="24" w:color="4F81BD" w:themeColor="accent1"/>
        <w:left w:val="dotDash" w:sz="8" w:space="24" w:color="4F81BD" w:themeColor="accent1"/>
        <w:bottom w:val="dotDash" w:sz="8" w:space="24" w:color="4F81BD" w:themeColor="accent1"/>
        <w:right w:val="dotDash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B9"/>
    <w:rsid w:val="002E5567"/>
    <w:rsid w:val="00830A5D"/>
    <w:rsid w:val="008E6A4B"/>
    <w:rsid w:val="00A74544"/>
    <w:rsid w:val="00A92BB9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paragraph" w:styleId="1">
    <w:name w:val="heading 1"/>
    <w:basedOn w:val="a"/>
    <w:link w:val="10"/>
    <w:uiPriority w:val="9"/>
    <w:qFormat/>
    <w:rsid w:val="00A92BB9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kern w:val="36"/>
      <w:sz w:val="37"/>
      <w:szCs w:val="37"/>
      <w:lang w:eastAsia="ru-RU"/>
    </w:rPr>
  </w:style>
  <w:style w:type="paragraph" w:styleId="3">
    <w:name w:val="heading 3"/>
    <w:basedOn w:val="a"/>
    <w:link w:val="30"/>
    <w:uiPriority w:val="9"/>
    <w:qFormat/>
    <w:rsid w:val="00A92BB9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BB9"/>
    <w:rPr>
      <w:rFonts w:ascii="Verdana" w:eastAsia="Times New Roman" w:hAnsi="Verdana"/>
      <w:kern w:val="36"/>
      <w:sz w:val="37"/>
      <w:szCs w:val="3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BB9"/>
    <w:rPr>
      <w:rFonts w:ascii="Verdana" w:eastAsia="Times New Roman" w:hAnsi="Verdana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92BB9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2BB9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meta-author">
    <w:name w:val="meta-author"/>
    <w:basedOn w:val="a0"/>
    <w:rsid w:val="00A92BB9"/>
  </w:style>
  <w:style w:type="character" w:customStyle="1" w:styleId="meta-date">
    <w:name w:val="meta-date"/>
    <w:basedOn w:val="a0"/>
    <w:rsid w:val="00A92BB9"/>
  </w:style>
  <w:style w:type="character" w:customStyle="1" w:styleId="meta-sep1">
    <w:name w:val="meta-sep1"/>
    <w:basedOn w:val="a0"/>
    <w:rsid w:val="00A92BB9"/>
    <w:rPr>
      <w:color w:val="999999"/>
    </w:rPr>
  </w:style>
  <w:style w:type="paragraph" w:styleId="a5">
    <w:name w:val="Balloon Text"/>
    <w:basedOn w:val="a"/>
    <w:link w:val="a6"/>
    <w:uiPriority w:val="99"/>
    <w:semiHidden/>
    <w:unhideWhenUsed/>
    <w:rsid w:val="00A9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paragraph" w:styleId="1">
    <w:name w:val="heading 1"/>
    <w:basedOn w:val="a"/>
    <w:link w:val="10"/>
    <w:uiPriority w:val="9"/>
    <w:qFormat/>
    <w:rsid w:val="00A92BB9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kern w:val="36"/>
      <w:sz w:val="37"/>
      <w:szCs w:val="37"/>
      <w:lang w:eastAsia="ru-RU"/>
    </w:rPr>
  </w:style>
  <w:style w:type="paragraph" w:styleId="3">
    <w:name w:val="heading 3"/>
    <w:basedOn w:val="a"/>
    <w:link w:val="30"/>
    <w:uiPriority w:val="9"/>
    <w:qFormat/>
    <w:rsid w:val="00A92BB9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BB9"/>
    <w:rPr>
      <w:rFonts w:ascii="Verdana" w:eastAsia="Times New Roman" w:hAnsi="Verdana"/>
      <w:kern w:val="36"/>
      <w:sz w:val="37"/>
      <w:szCs w:val="3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BB9"/>
    <w:rPr>
      <w:rFonts w:ascii="Verdana" w:eastAsia="Times New Roman" w:hAnsi="Verdana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92BB9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92BB9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meta-author">
    <w:name w:val="meta-author"/>
    <w:basedOn w:val="a0"/>
    <w:rsid w:val="00A92BB9"/>
  </w:style>
  <w:style w:type="character" w:customStyle="1" w:styleId="meta-date">
    <w:name w:val="meta-date"/>
    <w:basedOn w:val="a0"/>
    <w:rsid w:val="00A92BB9"/>
  </w:style>
  <w:style w:type="character" w:customStyle="1" w:styleId="meta-sep1">
    <w:name w:val="meta-sep1"/>
    <w:basedOn w:val="a0"/>
    <w:rsid w:val="00A92BB9"/>
    <w:rPr>
      <w:color w:val="999999"/>
    </w:rPr>
  </w:style>
  <w:style w:type="paragraph" w:styleId="a5">
    <w:name w:val="Balloon Text"/>
    <w:basedOn w:val="a"/>
    <w:link w:val="a6"/>
    <w:uiPriority w:val="99"/>
    <w:semiHidden/>
    <w:unhideWhenUsed/>
    <w:rsid w:val="00A9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680">
          <w:marLeft w:val="0"/>
          <w:marRight w:val="0"/>
          <w:marTop w:val="0"/>
          <w:marBottom w:val="167"/>
          <w:divBdr>
            <w:top w:val="single" w:sz="6" w:space="13" w:color="DFDFDF"/>
            <w:left w:val="single" w:sz="6" w:space="0" w:color="DFDFDF"/>
            <w:bottom w:val="single" w:sz="6" w:space="13" w:color="DFDFDF"/>
            <w:right w:val="single" w:sz="6" w:space="0" w:color="DFDFDF"/>
          </w:divBdr>
          <w:divsChild>
            <w:div w:id="11085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6285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2018-12-17T18:03:00Z</dcterms:created>
  <dcterms:modified xsi:type="dcterms:W3CDTF">2018-12-17T18:05:00Z</dcterms:modified>
</cp:coreProperties>
</file>