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93B" w:rsidRPr="001E293B" w:rsidRDefault="001E293B" w:rsidP="001E293B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E293B">
        <w:rPr>
          <w:rFonts w:ascii="Times New Roman" w:hAnsi="Times New Roman" w:cs="Times New Roman"/>
          <w:sz w:val="24"/>
          <w:szCs w:val="24"/>
        </w:rPr>
        <w:t xml:space="preserve">Выполнила: воспитатель </w:t>
      </w:r>
    </w:p>
    <w:p w:rsidR="001E293B" w:rsidRDefault="001E293B" w:rsidP="001E293B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1E293B">
        <w:rPr>
          <w:rFonts w:ascii="Times New Roman" w:hAnsi="Times New Roman" w:cs="Times New Roman"/>
          <w:sz w:val="24"/>
          <w:szCs w:val="24"/>
        </w:rPr>
        <w:t>Рыжкова Татьяна Викторовна</w:t>
      </w:r>
    </w:p>
    <w:p w:rsidR="001E293B" w:rsidRPr="001E293B" w:rsidRDefault="001E293B" w:rsidP="001E293B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E293B" w:rsidRPr="001E293B" w:rsidRDefault="001E293B" w:rsidP="001E293B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293B">
        <w:rPr>
          <w:rFonts w:ascii="Times New Roman" w:hAnsi="Times New Roman" w:cs="Times New Roman"/>
          <w:b/>
          <w:sz w:val="32"/>
          <w:szCs w:val="32"/>
        </w:rPr>
        <w:t>Что должны знать и уметь дети старшего дошкольного возраста к концу учебного года</w:t>
      </w:r>
    </w:p>
    <w:p w:rsidR="001E293B" w:rsidRPr="001E293B" w:rsidRDefault="001E293B" w:rsidP="001E293B">
      <w:pPr>
        <w:ind w:firstLine="567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1E293B">
        <w:rPr>
          <w:rFonts w:ascii="Times New Roman" w:hAnsi="Times New Roman" w:cs="Times New Roman"/>
          <w:b/>
          <w:i/>
          <w:color w:val="FF0000"/>
          <w:sz w:val="32"/>
          <w:szCs w:val="32"/>
        </w:rPr>
        <w:t>1. Знания, представления, умения: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знать свою фамилию, имя и отчество, как зовут родителей, кем они работают, домашний адрес и телефон;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знать, в каком городе (стране) он живет, и уметь называть другие знакомые ему страны мира;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знать названия самых распространенных растений, животных, насекомых, уметь различать зверей, птиц и рыб, отличать диких животных от домашних, деревья от кустарников, фрукты – от ягод и овощей;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 xml:space="preserve">- объяснять, почему одних животных называют дикими, а других – домашними. </w:t>
      </w:r>
      <w:proofErr w:type="gramStart"/>
      <w:r w:rsidRPr="001E293B">
        <w:rPr>
          <w:rFonts w:ascii="Times New Roman" w:hAnsi="Times New Roman" w:cs="Times New Roman"/>
          <w:sz w:val="28"/>
          <w:szCs w:val="28"/>
        </w:rPr>
        <w:t>Объяснять, какую пользу приносят разные домашние животные человеку;</w:t>
      </w:r>
      <w:proofErr w:type="gramEnd"/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E293B">
        <w:rPr>
          <w:rFonts w:ascii="Times New Roman" w:hAnsi="Times New Roman" w:cs="Times New Roman"/>
          <w:sz w:val="28"/>
          <w:szCs w:val="28"/>
        </w:rPr>
        <w:t>- называть главные внешние (анатомические) отличия птиц и животных (нос – клюв, перья – шерсть, лапы – крылья, их количество и т.д.);</w:t>
      </w:r>
      <w:proofErr w:type="gramEnd"/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1E293B">
        <w:rPr>
          <w:rFonts w:ascii="Times New Roman" w:hAnsi="Times New Roman" w:cs="Times New Roman"/>
          <w:sz w:val="28"/>
          <w:szCs w:val="28"/>
        </w:rPr>
        <w:t>- называть детенышей взрослых животных: лошадь, корова, овца, коза, собака, кошка, свинья, медведица, лиса, волчица, белка, ежиха, курица, утка, гусыня, индюшка);</w:t>
      </w:r>
      <w:proofErr w:type="gramEnd"/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знать, что овощи растут в поле или огороде, а фрукты – в саду. Приводить примеры овощей, которые растут в земле, лежат на грядках или висят на ветках;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знать названия фруктов и ягод, растущих на кустах и деревьях;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уметь различать воздушный, морской, наземный, подземный и подводный виды транспорта;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знать различные виды профессий;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ориентироваться во времени, знать время суток, дни недели, времена года, их последовательность;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lastRenderedPageBreak/>
        <w:t>- иметь представления о природных и погодных явлениях;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знать основные цвета;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отвечать на вопрос «Зачем он идет в школу?».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 </w:t>
      </w:r>
    </w:p>
    <w:p w:rsidR="001E293B" w:rsidRPr="001E293B" w:rsidRDefault="001E293B" w:rsidP="001E293B">
      <w:pPr>
        <w:ind w:firstLine="567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1E293B">
        <w:rPr>
          <w:rFonts w:ascii="Times New Roman" w:hAnsi="Times New Roman" w:cs="Times New Roman"/>
          <w:b/>
          <w:i/>
          <w:color w:val="FF0000"/>
          <w:sz w:val="32"/>
          <w:szCs w:val="32"/>
        </w:rPr>
        <w:t>2. Интеллектуальное развитие: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решать простые логические задачки, головоломки, ребусы, отгадывать загадки;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находить лишний предмет в группе;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добавлять в группу недостающие предметы;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рассказывать о сходстве и различии тех или иных предметов;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группировать предметы по признаку и называть его;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восстанавливать последовательность событий (что было сначала, что потом);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находить отличия на двух похожих картинках;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точно копировать простой узор;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описывать по памяти картинку;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запомнить предложение из 5-6 слов и повторить его;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читать наизусть стихотворение, рассказывать сказку;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пересказывать услышанный рассказ;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составлять рассказ по картинке.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 </w:t>
      </w:r>
    </w:p>
    <w:p w:rsidR="001E293B" w:rsidRPr="001E293B" w:rsidRDefault="001E293B" w:rsidP="001E293B">
      <w:pPr>
        <w:ind w:firstLine="567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1E293B">
        <w:rPr>
          <w:rFonts w:ascii="Times New Roman" w:hAnsi="Times New Roman" w:cs="Times New Roman"/>
          <w:b/>
          <w:i/>
          <w:color w:val="FF0000"/>
          <w:sz w:val="32"/>
          <w:szCs w:val="32"/>
        </w:rPr>
        <w:t>3. Основы математики: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уметь считать от 1 до 10 и обратно, восстанавливать числовой ряд, в котором пропущены некоторые числа;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выполнять счетные операции в пределах десяти, увеличивать/уменьшать количество предметов «на один», «на два»;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знать понятия «</w:t>
      </w:r>
      <w:proofErr w:type="spellStart"/>
      <w:r w:rsidRPr="001E293B">
        <w:rPr>
          <w:rFonts w:ascii="Times New Roman" w:hAnsi="Times New Roman" w:cs="Times New Roman"/>
          <w:sz w:val="28"/>
          <w:szCs w:val="28"/>
        </w:rPr>
        <w:t>больше-меньше-поровну</w:t>
      </w:r>
      <w:proofErr w:type="spellEnd"/>
      <w:r w:rsidRPr="001E293B">
        <w:rPr>
          <w:rFonts w:ascii="Times New Roman" w:hAnsi="Times New Roman" w:cs="Times New Roman"/>
          <w:sz w:val="28"/>
          <w:szCs w:val="28"/>
        </w:rPr>
        <w:t>»;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lastRenderedPageBreak/>
        <w:t>- знать простые геометрические фигуры, уметь составлять аппликации из геометрических фигур;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уметь сравнивать предметы по длине, ширине и высоте;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решать простые арифметические задачки;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знать сущность понятий: «право» - «лево», «вверху» - «внизу»;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 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4. Чтение: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отличать буквы от звуков, гласные от согласных;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уметь различать гласные и согласные звуки;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уметь найти нужную букву в начале, середине и конце слова;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подбирать слова на заданную букву;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делить слово на слоги;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 xml:space="preserve">- читать предложения из 4-5 слов и понимать </w:t>
      </w:r>
      <w:proofErr w:type="gramStart"/>
      <w:r w:rsidRPr="001E293B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1E293B">
        <w:rPr>
          <w:rFonts w:ascii="Times New Roman" w:hAnsi="Times New Roman" w:cs="Times New Roman"/>
          <w:sz w:val="28"/>
          <w:szCs w:val="28"/>
        </w:rPr>
        <w:t>.</w:t>
      </w:r>
    </w:p>
    <w:p w:rsidR="001E293B" w:rsidRPr="001E293B" w:rsidRDefault="001E293B" w:rsidP="001E293B">
      <w:pPr>
        <w:ind w:firstLine="567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</w:p>
    <w:p w:rsidR="001E293B" w:rsidRPr="001E293B" w:rsidRDefault="001E293B" w:rsidP="001E293B">
      <w:pPr>
        <w:ind w:firstLine="567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1E293B">
        <w:rPr>
          <w:rFonts w:ascii="Times New Roman" w:hAnsi="Times New Roman" w:cs="Times New Roman"/>
          <w:b/>
          <w:i/>
          <w:color w:val="FF0000"/>
          <w:sz w:val="36"/>
          <w:szCs w:val="36"/>
        </w:rPr>
        <w:t>5. Навыки письма: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правильно держать ручку и карандаш в руке;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проводить непрерывные прямые, волнистые, ломаные линии;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обводить по контуру рисунок, не отрывая карандаша от бумаги;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уметь рисовать по клеточкам и точкам;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уметь дорисовать отсутствующую половину симметричного рисунка;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копировать с образца геометрические фигуры;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уметь продолжить штриховку рисунка;</w:t>
      </w:r>
    </w:p>
    <w:p w:rsidR="001E293B" w:rsidRPr="001E293B" w:rsidRDefault="001E293B" w:rsidP="001E293B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E293B">
        <w:rPr>
          <w:rFonts w:ascii="Times New Roman" w:hAnsi="Times New Roman" w:cs="Times New Roman"/>
          <w:sz w:val="28"/>
          <w:szCs w:val="28"/>
        </w:rPr>
        <w:t>- уметь аккуратно закрашивать рисунок, не выходя за контуры.</w:t>
      </w:r>
    </w:p>
    <w:p w:rsidR="00023392" w:rsidRDefault="00023392"/>
    <w:sectPr w:rsidR="00023392" w:rsidSect="0002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93B"/>
    <w:rsid w:val="00023392"/>
    <w:rsid w:val="001E2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92"/>
  </w:style>
  <w:style w:type="paragraph" w:styleId="1">
    <w:name w:val="heading 1"/>
    <w:basedOn w:val="a"/>
    <w:link w:val="10"/>
    <w:uiPriority w:val="9"/>
    <w:qFormat/>
    <w:rsid w:val="001E2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29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E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E29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58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2024-09-22T04:07:00Z</dcterms:created>
  <dcterms:modified xsi:type="dcterms:W3CDTF">2024-09-22T04:10:00Z</dcterms:modified>
</cp:coreProperties>
</file>