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2E" w:rsidRPr="00C326E1" w:rsidRDefault="00CA072E" w:rsidP="00B37229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color w:val="31849B"/>
          <w:sz w:val="44"/>
          <w:szCs w:val="4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62.55pt;margin-top:-18.7pt;width:138.75pt;height:206pt;z-index:251658240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 w:rsidRPr="00C326E1">
        <w:rPr>
          <w:rFonts w:ascii="Times New Roman" w:hAnsi="Times New Roman"/>
          <w:b/>
          <w:color w:val="31849B"/>
          <w:sz w:val="44"/>
          <w:szCs w:val="44"/>
          <w:lang w:eastAsia="ru-RU"/>
        </w:rPr>
        <w:t>Портрет будущего первоклассника</w:t>
      </w:r>
    </w:p>
    <w:p w:rsidR="00CA072E" w:rsidRPr="00C326E1" w:rsidRDefault="00CA072E" w:rsidP="0062375F">
      <w:pPr>
        <w:spacing w:after="0" w:line="240" w:lineRule="auto"/>
        <w:jc w:val="both"/>
        <w:rPr>
          <w:rFonts w:ascii="Times New Roman" w:hAnsi="Times New Roman"/>
          <w:color w:val="31849B"/>
          <w:sz w:val="32"/>
          <w:szCs w:val="32"/>
          <w:lang w:eastAsia="ru-RU"/>
        </w:rPr>
      </w:pPr>
      <w:r w:rsidRPr="00C326E1">
        <w:rPr>
          <w:rFonts w:ascii="Times New Roman" w:hAnsi="Times New Roman"/>
          <w:b/>
          <w:bCs/>
          <w:color w:val="31849B"/>
          <w:sz w:val="32"/>
          <w:szCs w:val="32"/>
          <w:u w:val="single"/>
          <w:lang w:eastAsia="ru-RU"/>
        </w:rPr>
        <w:t>1. Социальное развитие</w:t>
      </w:r>
      <w:r w:rsidRPr="00C326E1">
        <w:rPr>
          <w:rFonts w:ascii="Times New Roman" w:hAnsi="Times New Roman"/>
          <w:color w:val="31849B"/>
          <w:sz w:val="32"/>
          <w:szCs w:val="32"/>
          <w:lang w:eastAsia="ru-RU"/>
        </w:rPr>
        <w:t xml:space="preserve"> </w:t>
      </w:r>
    </w:p>
    <w:p w:rsidR="00CA072E" w:rsidRPr="0062375F" w:rsidRDefault="00CA072E" w:rsidP="00EA6CA1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Ребёнок спокойно идёт на контакт со взрослыми и сверстниками. </w:t>
      </w:r>
    </w:p>
    <w:p w:rsidR="00CA072E" w:rsidRPr="0062375F" w:rsidRDefault="00CA072E" w:rsidP="00EA6CA1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Общается со сверстниками, знает правила общения. </w:t>
      </w:r>
    </w:p>
    <w:p w:rsidR="00CA072E" w:rsidRPr="0062375F" w:rsidRDefault="00CA072E" w:rsidP="00EA6CA1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Управляет своим поведением, знает, что можно, а что нельзя, неагрессивен, недрачлив. </w:t>
      </w:r>
    </w:p>
    <w:p w:rsidR="00CA072E" w:rsidRPr="0062375F" w:rsidRDefault="00CA072E" w:rsidP="00EA6CA1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Умеет общаться с чужими взрослыми, тактичен. </w:t>
      </w:r>
    </w:p>
    <w:p w:rsidR="00CA072E" w:rsidRPr="0062375F" w:rsidRDefault="00CA072E" w:rsidP="00EA6CA1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Хорошо адаптируется к новой обстановке. </w:t>
      </w:r>
    </w:p>
    <w:p w:rsidR="00CA072E" w:rsidRPr="0062375F" w:rsidRDefault="00CA072E" w:rsidP="00EA6CA1">
      <w:pPr>
        <w:numPr>
          <w:ilvl w:val="0"/>
          <w:numId w:val="1"/>
        </w:numPr>
        <w:spacing w:after="0" w:line="240" w:lineRule="auto"/>
        <w:ind w:left="170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Не избегает общения. </w:t>
      </w:r>
    </w:p>
    <w:p w:rsidR="00CA072E" w:rsidRPr="00C326E1" w:rsidRDefault="00CA072E" w:rsidP="0062375F">
      <w:pPr>
        <w:spacing w:after="0" w:line="240" w:lineRule="auto"/>
        <w:jc w:val="both"/>
        <w:rPr>
          <w:rFonts w:ascii="Times New Roman" w:hAnsi="Times New Roman"/>
          <w:color w:val="31849B"/>
          <w:sz w:val="32"/>
          <w:szCs w:val="32"/>
          <w:lang w:eastAsia="ru-RU"/>
        </w:rPr>
      </w:pPr>
      <w:r w:rsidRPr="00C326E1">
        <w:rPr>
          <w:rFonts w:ascii="Times New Roman" w:hAnsi="Times New Roman"/>
          <w:b/>
          <w:bCs/>
          <w:color w:val="31849B"/>
          <w:sz w:val="32"/>
          <w:szCs w:val="32"/>
          <w:u w:val="single"/>
          <w:lang w:eastAsia="ru-RU"/>
        </w:rPr>
        <w:t>2. Организация деятельности</w:t>
      </w:r>
      <w:r w:rsidRPr="00C326E1">
        <w:rPr>
          <w:rFonts w:ascii="Times New Roman" w:hAnsi="Times New Roman"/>
          <w:color w:val="31849B"/>
          <w:sz w:val="32"/>
          <w:szCs w:val="32"/>
          <w:lang w:eastAsia="ru-RU"/>
        </w:rPr>
        <w:t xml:space="preserve"> </w:t>
      </w:r>
    </w:p>
    <w:p w:rsidR="00CA072E" w:rsidRPr="0062375F" w:rsidRDefault="00CA072E" w:rsidP="00175E9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Может планировать свою деятельность. </w:t>
      </w:r>
    </w:p>
    <w:p w:rsidR="00CA072E" w:rsidRPr="0062375F" w:rsidRDefault="00CA072E" w:rsidP="00175E9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Выполняет задание до конца, умеет оценить качество своей работы. </w:t>
      </w:r>
    </w:p>
    <w:p w:rsidR="00CA072E" w:rsidRPr="0062375F" w:rsidRDefault="00CA072E" w:rsidP="00175E9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Самостоятельно находит и исправляет ошибки в работе, не ждёт конкретных указаний. </w:t>
      </w:r>
    </w:p>
    <w:p w:rsidR="00CA072E" w:rsidRPr="0062375F" w:rsidRDefault="00CA072E" w:rsidP="00175E9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Может сосредоточенно, не отвлекаясь выполнять задание 10-15 минут. </w:t>
      </w:r>
    </w:p>
    <w:p w:rsidR="00CA072E" w:rsidRPr="0062375F" w:rsidRDefault="00CA072E" w:rsidP="00175E9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Не торопится, не суетится, не требует постоянного внимания взрослых. </w:t>
      </w:r>
    </w:p>
    <w:p w:rsidR="00CA072E" w:rsidRPr="0062375F" w:rsidRDefault="00CA072E" w:rsidP="00175E9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При неудаче не сердится, принимает помощь взрослых, с подсказкой выполняет задание. </w:t>
      </w:r>
    </w:p>
    <w:p w:rsidR="00CA072E" w:rsidRPr="0062375F" w:rsidRDefault="00CA072E" w:rsidP="00175E9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Не отказывается от заданий. </w:t>
      </w:r>
    </w:p>
    <w:p w:rsidR="00CA072E" w:rsidRPr="00C326E1" w:rsidRDefault="00CA072E" w:rsidP="0062375F">
      <w:pPr>
        <w:spacing w:after="0" w:line="240" w:lineRule="auto"/>
        <w:jc w:val="both"/>
        <w:rPr>
          <w:rFonts w:ascii="Times New Roman" w:hAnsi="Times New Roman"/>
          <w:color w:val="31849B"/>
          <w:sz w:val="32"/>
          <w:szCs w:val="32"/>
          <w:lang w:eastAsia="ru-RU"/>
        </w:rPr>
      </w:pPr>
      <w:r w:rsidRPr="00C326E1">
        <w:rPr>
          <w:rFonts w:ascii="Times New Roman" w:hAnsi="Times New Roman"/>
          <w:b/>
          <w:bCs/>
          <w:color w:val="31849B"/>
          <w:sz w:val="32"/>
          <w:szCs w:val="32"/>
          <w:u w:val="single"/>
          <w:lang w:eastAsia="ru-RU"/>
        </w:rPr>
        <w:t>3. Речевое развитие</w:t>
      </w:r>
      <w:r w:rsidRPr="00C326E1">
        <w:rPr>
          <w:rFonts w:ascii="Times New Roman" w:hAnsi="Times New Roman"/>
          <w:color w:val="31849B"/>
          <w:sz w:val="32"/>
          <w:szCs w:val="32"/>
          <w:lang w:eastAsia="ru-RU"/>
        </w:rPr>
        <w:t xml:space="preserve"> </w:t>
      </w:r>
    </w:p>
    <w:p w:rsidR="00CA072E" w:rsidRPr="0062375F" w:rsidRDefault="00CA072E" w:rsidP="00175E9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Ребёнок правильно произносит звуки родного языка. </w:t>
      </w:r>
    </w:p>
    <w:p w:rsidR="00CA072E" w:rsidRPr="0062375F" w:rsidRDefault="00CA072E" w:rsidP="00175E9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Может выделить звук в начале, середине и конце слова. </w:t>
      </w:r>
    </w:p>
    <w:p w:rsidR="00CA072E" w:rsidRPr="0062375F" w:rsidRDefault="00CA072E" w:rsidP="00175E9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Обладает словарным запасом, позволяющим выразить мысль, описать событие, задать вопрос и ответить на него. </w:t>
      </w:r>
    </w:p>
    <w:p w:rsidR="00CA072E" w:rsidRPr="0062375F" w:rsidRDefault="00CA072E" w:rsidP="00175E9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Правильно использует предлоги, приставки, союзы, строит предложения. </w:t>
      </w:r>
    </w:p>
    <w:p w:rsidR="00CA072E" w:rsidRPr="0062375F" w:rsidRDefault="00CA072E" w:rsidP="00175E9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Может самостоятельно рассказать сказку или составить рассказ по картинке. </w:t>
      </w:r>
    </w:p>
    <w:p w:rsidR="00CA072E" w:rsidRPr="0062375F" w:rsidRDefault="00CA072E" w:rsidP="00175E9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В речи нет незаконченных предложений, не связанных между собой. </w:t>
      </w:r>
    </w:p>
    <w:p w:rsidR="00CA072E" w:rsidRPr="0062375F" w:rsidRDefault="00CA072E" w:rsidP="00175E9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Передаёт интонацией различные чувства, в речи нет нарушений темпа (пауз, запинок). </w:t>
      </w:r>
    </w:p>
    <w:p w:rsidR="00CA072E" w:rsidRPr="00C326E1" w:rsidRDefault="00CA072E" w:rsidP="0062375F">
      <w:pPr>
        <w:spacing w:after="0" w:line="240" w:lineRule="auto"/>
        <w:jc w:val="both"/>
        <w:rPr>
          <w:rFonts w:ascii="Times New Roman" w:hAnsi="Times New Roman"/>
          <w:color w:val="31849B"/>
          <w:sz w:val="32"/>
          <w:szCs w:val="32"/>
          <w:lang w:eastAsia="ru-RU"/>
        </w:rPr>
      </w:pPr>
      <w:r w:rsidRPr="00C326E1">
        <w:rPr>
          <w:rFonts w:ascii="Times New Roman" w:hAnsi="Times New Roman"/>
          <w:b/>
          <w:bCs/>
          <w:color w:val="31849B"/>
          <w:sz w:val="32"/>
          <w:szCs w:val="32"/>
          <w:u w:val="single"/>
          <w:lang w:eastAsia="ru-RU"/>
        </w:rPr>
        <w:t>4. Развитие движений и пространственная ориентация</w:t>
      </w:r>
      <w:r w:rsidRPr="00C326E1">
        <w:rPr>
          <w:rFonts w:ascii="Times New Roman" w:hAnsi="Times New Roman"/>
          <w:color w:val="31849B"/>
          <w:sz w:val="32"/>
          <w:szCs w:val="32"/>
          <w:lang w:eastAsia="ru-RU"/>
        </w:rPr>
        <w:t xml:space="preserve"> </w:t>
      </w:r>
    </w:p>
    <w:p w:rsidR="00CA072E" w:rsidRPr="0062375F" w:rsidRDefault="00CA072E" w:rsidP="00175E9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Ребёнок уверенно действует в быту: ест вилкой, ложкой, одевается, раздевается. </w:t>
      </w:r>
    </w:p>
    <w:p w:rsidR="00CA072E" w:rsidRPr="0062375F" w:rsidRDefault="00CA072E" w:rsidP="00175E9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В сохранении равновесия движения координированы и ловки. </w:t>
      </w:r>
    </w:p>
    <w:p w:rsidR="00CA072E" w:rsidRPr="0062375F" w:rsidRDefault="00CA072E" w:rsidP="00175E9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Хорошо ориентируется в пространстве (способен выполнить движения руками, ногами, туловищем вперёд, назад, вверх, вниз, налево, направо). </w:t>
      </w:r>
    </w:p>
    <w:p w:rsidR="00CA072E" w:rsidRPr="0062375F" w:rsidRDefault="00CA072E" w:rsidP="00175E9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>Не испытывает затруднения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2375F">
        <w:rPr>
          <w:rFonts w:ascii="Times New Roman" w:hAnsi="Times New Roman"/>
          <w:sz w:val="28"/>
          <w:szCs w:val="28"/>
          <w:lang w:eastAsia="ru-RU"/>
        </w:rPr>
        <w:t xml:space="preserve"> хорошо манипулирует при работе с мелкими деталями. </w:t>
      </w:r>
    </w:p>
    <w:p w:rsidR="00CA072E" w:rsidRDefault="00CA072E" w:rsidP="00175E9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Стремит</w:t>
      </w:r>
      <w:r w:rsidRPr="0062375F">
        <w:rPr>
          <w:rFonts w:ascii="Times New Roman" w:hAnsi="Times New Roman"/>
          <w:sz w:val="28"/>
          <w:szCs w:val="28"/>
          <w:lang w:eastAsia="ru-RU"/>
        </w:rPr>
        <w:t xml:space="preserve">ся научиться лепить, выпиливать, вязать и др. </w:t>
      </w:r>
    </w:p>
    <w:p w:rsidR="00CA072E" w:rsidRPr="0062375F" w:rsidRDefault="00CA072E" w:rsidP="00175E9E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>Не испытывает затруднений при рисовании, выполнении графических движений (умение чертить вертикальные и горизонтальные линии, рисовать круг, квадрат, треугольник</w:t>
      </w:r>
      <w:r>
        <w:rPr>
          <w:rFonts w:ascii="Times New Roman" w:hAnsi="Times New Roman"/>
          <w:sz w:val="28"/>
          <w:szCs w:val="28"/>
          <w:lang w:eastAsia="ru-RU"/>
        </w:rPr>
        <w:t xml:space="preserve"> и др.</w:t>
      </w:r>
      <w:r w:rsidRPr="0062375F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CA072E" w:rsidRPr="0062375F" w:rsidRDefault="00CA072E" w:rsidP="0062375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CA072E" w:rsidRPr="00C326E1" w:rsidRDefault="00CA072E" w:rsidP="0062375F">
      <w:pPr>
        <w:spacing w:after="0" w:line="240" w:lineRule="auto"/>
        <w:jc w:val="both"/>
        <w:rPr>
          <w:rFonts w:ascii="Times New Roman" w:hAnsi="Times New Roman"/>
          <w:color w:val="31849B"/>
          <w:sz w:val="32"/>
          <w:szCs w:val="32"/>
          <w:lang w:eastAsia="ru-RU"/>
        </w:rPr>
      </w:pPr>
      <w:r w:rsidRPr="00C326E1">
        <w:rPr>
          <w:rFonts w:ascii="Times New Roman" w:hAnsi="Times New Roman"/>
          <w:b/>
          <w:bCs/>
          <w:color w:val="31849B"/>
          <w:sz w:val="32"/>
          <w:szCs w:val="32"/>
          <w:u w:val="single"/>
          <w:lang w:eastAsia="ru-RU"/>
        </w:rPr>
        <w:t>5. Зрительно – пространственное восприятие и зрительно-моторные координации.</w:t>
      </w:r>
      <w:r w:rsidRPr="00C326E1">
        <w:rPr>
          <w:rFonts w:ascii="Times New Roman" w:hAnsi="Times New Roman"/>
          <w:color w:val="31849B"/>
          <w:sz w:val="32"/>
          <w:szCs w:val="32"/>
          <w:lang w:eastAsia="ru-RU"/>
        </w:rPr>
        <w:t xml:space="preserve"> </w:t>
      </w:r>
    </w:p>
    <w:p w:rsidR="00CA072E" w:rsidRPr="0062375F" w:rsidRDefault="00CA072E" w:rsidP="00175E9E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Ребёнок дифференцирует различные фигуры, буквы, цифры, выделяет их характерные признаки. </w:t>
      </w:r>
    </w:p>
    <w:p w:rsidR="00CA072E" w:rsidRPr="0062375F" w:rsidRDefault="00CA072E" w:rsidP="00175E9E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Классифицирует фигуры по форме, размерам, направлению штрихов и другим признакам. </w:t>
      </w:r>
    </w:p>
    <w:p w:rsidR="00CA072E" w:rsidRPr="0062375F" w:rsidRDefault="00CA072E" w:rsidP="00175E9E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Различает расположение фигур (над-под, на-за, перед-возле, сверху-снизу). </w:t>
      </w:r>
    </w:p>
    <w:p w:rsidR="00CA072E" w:rsidRPr="0062375F" w:rsidRDefault="00CA072E" w:rsidP="00175E9E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Срисовывает простые геометрические фигуры, а также сочетания фигур, пересекающиеся линии, соблюдая размеры, соотношение и направление всех штрихов и элементов. </w:t>
      </w:r>
    </w:p>
    <w:p w:rsidR="00CA072E" w:rsidRPr="0062375F" w:rsidRDefault="00CA072E" w:rsidP="00175E9E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Копирует буквы, цифры, соблюдая размеренность и направление всех штрихов и элементов. </w:t>
      </w:r>
    </w:p>
    <w:p w:rsidR="00CA072E" w:rsidRPr="0062375F" w:rsidRDefault="00CA072E" w:rsidP="00175E9E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Находит часть фигуры, конструирует фигуры из деталей по образцу-схеме. </w:t>
      </w:r>
    </w:p>
    <w:p w:rsidR="00CA072E" w:rsidRPr="0062375F" w:rsidRDefault="00CA072E" w:rsidP="00175E9E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Дорисовывает элементы, детали, части фигур по образцу. </w:t>
      </w:r>
    </w:p>
    <w:p w:rsidR="00CA072E" w:rsidRPr="00C326E1" w:rsidRDefault="00CA072E" w:rsidP="0062375F">
      <w:pPr>
        <w:spacing w:after="0" w:line="240" w:lineRule="auto"/>
        <w:jc w:val="both"/>
        <w:rPr>
          <w:rFonts w:ascii="Times New Roman" w:hAnsi="Times New Roman"/>
          <w:color w:val="31849B"/>
          <w:sz w:val="32"/>
          <w:szCs w:val="32"/>
          <w:lang w:eastAsia="ru-RU"/>
        </w:rPr>
      </w:pPr>
      <w:r w:rsidRPr="00C326E1">
        <w:rPr>
          <w:rFonts w:ascii="Times New Roman" w:hAnsi="Times New Roman"/>
          <w:b/>
          <w:bCs/>
          <w:color w:val="31849B"/>
          <w:sz w:val="32"/>
          <w:szCs w:val="32"/>
          <w:u w:val="single"/>
          <w:lang w:eastAsia="ru-RU"/>
        </w:rPr>
        <w:t>6. Личностное развитие</w:t>
      </w:r>
      <w:r w:rsidRPr="00C326E1">
        <w:rPr>
          <w:rFonts w:ascii="Times New Roman" w:hAnsi="Times New Roman"/>
          <w:color w:val="31849B"/>
          <w:sz w:val="32"/>
          <w:szCs w:val="32"/>
          <w:lang w:eastAsia="ru-RU"/>
        </w:rPr>
        <w:t xml:space="preserve"> </w:t>
      </w:r>
    </w:p>
    <w:p w:rsidR="00CA072E" w:rsidRPr="0062375F" w:rsidRDefault="00CA072E" w:rsidP="00175E9E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Ребёнок осознаёт как вести себя со сверстниками и со взрослыми. </w:t>
      </w:r>
    </w:p>
    <w:p w:rsidR="00CA072E" w:rsidRPr="0062375F" w:rsidRDefault="00CA072E" w:rsidP="00175E9E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Стремится установить и сохранить позитивные отношения в ходе общения со взрослыми, и со сверстниками. </w:t>
      </w:r>
    </w:p>
    <w:p w:rsidR="00CA072E" w:rsidRPr="0062375F" w:rsidRDefault="00CA072E" w:rsidP="00175E9E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Может заниматься, учиться, а не только играть. Может работать самостоятельно, не нужно присутствия взрослого. </w:t>
      </w:r>
    </w:p>
    <w:p w:rsidR="00CA072E" w:rsidRPr="0062375F" w:rsidRDefault="00CA072E" w:rsidP="00175E9E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Стремиться к успеху в тех простых видах деятельности, которые выполняет, способен достаточно объективно оценить результат. </w:t>
      </w:r>
    </w:p>
    <w:p w:rsidR="00CA072E" w:rsidRPr="0062375F" w:rsidRDefault="00CA072E" w:rsidP="00175E9E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5. Может дифференцировать «что такое хорошо и что такое плохо», оценивать свои поступки, но оценка во многом зависит от мнения взрослого. </w:t>
      </w:r>
    </w:p>
    <w:p w:rsidR="00CA072E" w:rsidRPr="0062375F" w:rsidRDefault="00CA072E" w:rsidP="00175E9E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Проявляет активный познавательный интерес к новым видам деятельности. </w:t>
      </w:r>
    </w:p>
    <w:p w:rsidR="00CA072E" w:rsidRPr="0062375F" w:rsidRDefault="00CA072E" w:rsidP="00175E9E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>Стремится к личным достижениям, самоут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верждению </w:t>
      </w:r>
      <w:r w:rsidRPr="0062375F">
        <w:rPr>
          <w:rFonts w:ascii="Times New Roman" w:hAnsi="Times New Roman"/>
          <w:sz w:val="28"/>
          <w:szCs w:val="28"/>
          <w:lang w:eastAsia="ru-RU"/>
        </w:rPr>
        <w:t xml:space="preserve">(я уже знаю, умею…) </w:t>
      </w:r>
    </w:p>
    <w:p w:rsidR="00CA072E" w:rsidRPr="00C326E1" w:rsidRDefault="00CA072E" w:rsidP="0062375F">
      <w:pPr>
        <w:spacing w:after="0" w:line="240" w:lineRule="auto"/>
        <w:jc w:val="both"/>
        <w:rPr>
          <w:rFonts w:ascii="Times New Roman" w:hAnsi="Times New Roman"/>
          <w:color w:val="31849B"/>
          <w:sz w:val="32"/>
          <w:szCs w:val="32"/>
          <w:lang w:eastAsia="ru-RU"/>
        </w:rPr>
      </w:pPr>
      <w:r w:rsidRPr="00C326E1">
        <w:rPr>
          <w:rFonts w:ascii="Times New Roman" w:hAnsi="Times New Roman"/>
          <w:b/>
          <w:bCs/>
          <w:color w:val="31849B"/>
          <w:sz w:val="32"/>
          <w:szCs w:val="32"/>
          <w:u w:val="single"/>
          <w:lang w:eastAsia="ru-RU"/>
        </w:rPr>
        <w:t>7. Здоровье</w:t>
      </w:r>
      <w:r w:rsidRPr="00C326E1">
        <w:rPr>
          <w:rFonts w:ascii="Times New Roman" w:hAnsi="Times New Roman"/>
          <w:color w:val="31849B"/>
          <w:sz w:val="32"/>
          <w:szCs w:val="32"/>
          <w:lang w:eastAsia="ru-RU"/>
        </w:rPr>
        <w:t xml:space="preserve"> </w:t>
      </w:r>
    </w:p>
    <w:p w:rsidR="00CA072E" w:rsidRPr="0062375F" w:rsidRDefault="00CA072E" w:rsidP="00175E9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Ребёнок не подвержен частым простудным заболеваниям (3-4 раза в год). </w:t>
      </w:r>
    </w:p>
    <w:p w:rsidR="00CA072E" w:rsidRPr="0062375F" w:rsidRDefault="00CA072E" w:rsidP="00175E9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Не подвержен тяжёлым и хроническим заболеваниям. </w:t>
      </w:r>
    </w:p>
    <w:p w:rsidR="00CA072E" w:rsidRPr="0062375F" w:rsidRDefault="00CA072E" w:rsidP="00175E9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Спокоен, усидчив, нераздражителен. </w:t>
      </w:r>
    </w:p>
    <w:p w:rsidR="00CA072E" w:rsidRPr="0062375F" w:rsidRDefault="00CA072E" w:rsidP="00175E9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Хорошо засыпает и спокойно спит (не вскрикивает, нет </w:t>
      </w:r>
      <w:r>
        <w:rPr>
          <w:rFonts w:ascii="Times New Roman" w:hAnsi="Times New Roman"/>
          <w:sz w:val="28"/>
          <w:szCs w:val="28"/>
          <w:lang w:eastAsia="ru-RU"/>
        </w:rPr>
        <w:t>энуреза</w:t>
      </w:r>
      <w:r w:rsidRPr="0062375F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CA072E" w:rsidRPr="0062375F" w:rsidRDefault="00CA072E" w:rsidP="00175E9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Не подвержен страхам (не боится темноты, одиночества). </w:t>
      </w:r>
    </w:p>
    <w:p w:rsidR="00CA072E" w:rsidRPr="0062375F" w:rsidRDefault="00CA072E" w:rsidP="00175E9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В поведении отсутствуют навязчивые движения (подёргивание, моргание). </w:t>
      </w:r>
    </w:p>
    <w:p w:rsidR="00CA072E" w:rsidRPr="0062375F" w:rsidRDefault="00CA072E" w:rsidP="00175E9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В речи нет выраженных задержек в развитии. </w:t>
      </w:r>
    </w:p>
    <w:p w:rsidR="00CA072E" w:rsidRPr="00C326E1" w:rsidRDefault="00CA072E" w:rsidP="0062375F">
      <w:pPr>
        <w:spacing w:after="0" w:line="240" w:lineRule="auto"/>
        <w:jc w:val="both"/>
        <w:rPr>
          <w:rFonts w:ascii="Times New Roman" w:hAnsi="Times New Roman"/>
          <w:color w:val="31849B"/>
          <w:sz w:val="32"/>
          <w:szCs w:val="32"/>
          <w:lang w:eastAsia="ru-RU"/>
        </w:rPr>
      </w:pPr>
      <w:r w:rsidRPr="00C326E1">
        <w:rPr>
          <w:rFonts w:ascii="Times New Roman" w:hAnsi="Times New Roman"/>
          <w:b/>
          <w:bCs/>
          <w:color w:val="31849B"/>
          <w:sz w:val="32"/>
          <w:szCs w:val="32"/>
          <w:u w:val="single"/>
          <w:lang w:eastAsia="ru-RU"/>
        </w:rPr>
        <w:t>8. Развитие внимания и памяти</w:t>
      </w:r>
      <w:r w:rsidRPr="00C326E1">
        <w:rPr>
          <w:rFonts w:ascii="Times New Roman" w:hAnsi="Times New Roman"/>
          <w:color w:val="31849B"/>
          <w:sz w:val="32"/>
          <w:szCs w:val="32"/>
          <w:lang w:eastAsia="ru-RU"/>
        </w:rPr>
        <w:t xml:space="preserve"> </w:t>
      </w:r>
    </w:p>
    <w:p w:rsidR="00CA072E" w:rsidRPr="0062375F" w:rsidRDefault="00CA072E" w:rsidP="00175E9E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>Ребён</w:t>
      </w:r>
      <w:r>
        <w:rPr>
          <w:rFonts w:ascii="Times New Roman" w:hAnsi="Times New Roman"/>
          <w:sz w:val="28"/>
          <w:szCs w:val="28"/>
          <w:lang w:eastAsia="ru-RU"/>
        </w:rPr>
        <w:t>ок удерживает внимание в течение</w:t>
      </w:r>
      <w:bookmarkStart w:id="0" w:name="_GoBack"/>
      <w:bookmarkEnd w:id="0"/>
      <w:r w:rsidRPr="0062375F">
        <w:rPr>
          <w:rFonts w:ascii="Times New Roman" w:hAnsi="Times New Roman"/>
          <w:sz w:val="28"/>
          <w:szCs w:val="28"/>
          <w:lang w:eastAsia="ru-RU"/>
        </w:rPr>
        <w:t xml:space="preserve"> 10-15 минут, не отвлекается, даже если деятельность ему не интересна (или трудна). </w:t>
      </w:r>
    </w:p>
    <w:p w:rsidR="00CA072E" w:rsidRPr="0062375F" w:rsidRDefault="00CA072E" w:rsidP="00175E9E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Для концентрации внимания в течении 10-15 минут не требуется дополнительных инструкций, внешней организации. </w:t>
      </w:r>
    </w:p>
    <w:p w:rsidR="00CA072E" w:rsidRPr="0062375F" w:rsidRDefault="00CA072E" w:rsidP="00175E9E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Переключается с одного вида деятельности на другой, не отвлекается на внешние раздражители. </w:t>
      </w:r>
    </w:p>
    <w:p w:rsidR="00CA072E" w:rsidRPr="0062375F" w:rsidRDefault="00CA072E" w:rsidP="00175E9E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62375F">
        <w:rPr>
          <w:rFonts w:ascii="Times New Roman" w:hAnsi="Times New Roman"/>
          <w:sz w:val="28"/>
          <w:szCs w:val="28"/>
          <w:lang w:eastAsia="ru-RU"/>
        </w:rPr>
        <w:t>апомина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62375F">
        <w:rPr>
          <w:rFonts w:ascii="Times New Roman" w:hAnsi="Times New Roman"/>
          <w:sz w:val="28"/>
          <w:szCs w:val="28"/>
          <w:lang w:eastAsia="ru-RU"/>
        </w:rPr>
        <w:t xml:space="preserve">т 10 не связанных между собой слов при 3-4 кратном повторении. </w:t>
      </w:r>
    </w:p>
    <w:p w:rsidR="00CA072E" w:rsidRDefault="00CA072E" w:rsidP="00175E9E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>Правильно запоминает 10-12 слов при по</w:t>
      </w:r>
      <w:r>
        <w:rPr>
          <w:rFonts w:ascii="Times New Roman" w:hAnsi="Times New Roman"/>
          <w:sz w:val="28"/>
          <w:szCs w:val="28"/>
          <w:lang w:eastAsia="ru-RU"/>
        </w:rPr>
        <w:t>дкреплении наглядными образами.</w:t>
      </w:r>
    </w:p>
    <w:p w:rsidR="00CA072E" w:rsidRPr="00175E9E" w:rsidRDefault="00CA072E" w:rsidP="00175E9E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375F">
        <w:rPr>
          <w:rFonts w:ascii="Times New Roman" w:hAnsi="Times New Roman"/>
          <w:sz w:val="28"/>
          <w:szCs w:val="28"/>
          <w:lang w:eastAsia="ru-RU"/>
        </w:rPr>
        <w:t xml:space="preserve">После нескольких повторений запоминает стихотворение в 4-8 строк. </w:t>
      </w:r>
    </w:p>
    <w:sectPr w:rsidR="00CA072E" w:rsidRPr="00175E9E" w:rsidSect="00175E9E">
      <w:pgSz w:w="11906" w:h="16838"/>
      <w:pgMar w:top="1134" w:right="850" w:bottom="539" w:left="1701" w:header="708" w:footer="708" w:gutter="0"/>
      <w:pgBorders w:offsetFrom="page">
        <w:top w:val="triple" w:sz="12" w:space="24" w:color="31849B"/>
        <w:left w:val="triple" w:sz="12" w:space="24" w:color="31849B"/>
        <w:bottom w:val="triple" w:sz="12" w:space="24" w:color="31849B"/>
        <w:right w:val="triple" w:sz="12" w:space="24" w:color="31849B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5585"/>
    <w:multiLevelType w:val="multilevel"/>
    <w:tmpl w:val="3FB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BC651F"/>
    <w:multiLevelType w:val="multilevel"/>
    <w:tmpl w:val="4B28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DF79B5"/>
    <w:multiLevelType w:val="multilevel"/>
    <w:tmpl w:val="E56A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C72FEE"/>
    <w:multiLevelType w:val="multilevel"/>
    <w:tmpl w:val="D2082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C42921"/>
    <w:multiLevelType w:val="multilevel"/>
    <w:tmpl w:val="2176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EF517A"/>
    <w:multiLevelType w:val="multilevel"/>
    <w:tmpl w:val="03AA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18D338F"/>
    <w:multiLevelType w:val="multilevel"/>
    <w:tmpl w:val="5F9C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66312E9"/>
    <w:multiLevelType w:val="multilevel"/>
    <w:tmpl w:val="51AA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9EE"/>
    <w:rsid w:val="000F3D20"/>
    <w:rsid w:val="001029EE"/>
    <w:rsid w:val="00175E9E"/>
    <w:rsid w:val="00520B46"/>
    <w:rsid w:val="0062375F"/>
    <w:rsid w:val="00660A7D"/>
    <w:rsid w:val="00821F61"/>
    <w:rsid w:val="009D6216"/>
    <w:rsid w:val="00B37229"/>
    <w:rsid w:val="00C326E1"/>
    <w:rsid w:val="00CA072E"/>
    <w:rsid w:val="00D01C2F"/>
    <w:rsid w:val="00D903C7"/>
    <w:rsid w:val="00EA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F61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B37229"/>
    <w:pPr>
      <w:spacing w:before="100" w:beforeAutospacing="1" w:after="100" w:afterAutospacing="1" w:line="240" w:lineRule="auto"/>
      <w:jc w:val="center"/>
      <w:outlineLvl w:val="3"/>
    </w:pPr>
    <w:rPr>
      <w:rFonts w:ascii="Comic Sans MS" w:eastAsia="Times New Roman" w:hAnsi="Comic Sans MS"/>
      <w:color w:val="BD4B0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B37229"/>
    <w:rPr>
      <w:rFonts w:ascii="Comic Sans MS" w:hAnsi="Comic Sans MS" w:cs="Times New Roman"/>
      <w:color w:val="BD4B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3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652</Words>
  <Characters>3722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апв</dc:creator>
  <cp:keywords/>
  <dc:description/>
  <cp:lastModifiedBy>Kukaracha</cp:lastModifiedBy>
  <cp:revision>4</cp:revision>
  <cp:lastPrinted>2020-02-25T06:16:00Z</cp:lastPrinted>
  <dcterms:created xsi:type="dcterms:W3CDTF">2020-02-03T12:24:00Z</dcterms:created>
  <dcterms:modified xsi:type="dcterms:W3CDTF">2020-02-25T06:17:00Z</dcterms:modified>
</cp:coreProperties>
</file>